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B0E30" w14:textId="77777777" w:rsidR="00851DE2" w:rsidRDefault="008431BC" w:rsidP="00204B84">
      <w:pPr>
        <w:pStyle w:val="ListParagraph"/>
        <w:ind w:left="0"/>
        <w:jc w:val="center"/>
        <w:rPr>
          <w:rFonts w:ascii="Elephant" w:hAnsi="Elephant"/>
          <w:sz w:val="44"/>
          <w:u w:val="single"/>
        </w:rPr>
      </w:pPr>
      <w:r>
        <w:rPr>
          <w:rFonts w:ascii="Elephant" w:hAnsi="Elephant"/>
          <w:sz w:val="44"/>
          <w:u w:val="single"/>
        </w:rPr>
        <w:t xml:space="preserve">Attachment </w:t>
      </w:r>
      <w:r w:rsidR="00736865" w:rsidRPr="006431F8">
        <w:rPr>
          <w:rFonts w:ascii="Elephant" w:hAnsi="Elephant"/>
          <w:sz w:val="44"/>
          <w:u w:val="single"/>
        </w:rPr>
        <w:t>Student Checklist</w:t>
      </w:r>
    </w:p>
    <w:p w14:paraId="760C0E51" w14:textId="77777777" w:rsidR="003558C1" w:rsidRPr="006431F8" w:rsidRDefault="003558C1" w:rsidP="00204B84">
      <w:pPr>
        <w:pStyle w:val="ListParagraph"/>
        <w:ind w:left="0"/>
        <w:jc w:val="center"/>
        <w:rPr>
          <w:rFonts w:ascii="Elephant" w:hAnsi="Elephant"/>
          <w:sz w:val="4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19"/>
        <w:gridCol w:w="1392"/>
        <w:gridCol w:w="1788"/>
        <w:gridCol w:w="1257"/>
      </w:tblGrid>
      <w:tr w:rsidR="00736865" w14:paraId="2A85189C" w14:textId="77777777" w:rsidTr="00350B0D">
        <w:trPr>
          <w:trHeight w:val="376"/>
          <w:jc w:val="center"/>
        </w:trPr>
        <w:tc>
          <w:tcPr>
            <w:tcW w:w="6189" w:type="dxa"/>
          </w:tcPr>
          <w:p w14:paraId="478E332F" w14:textId="77777777" w:rsidR="00736865" w:rsidRPr="00466088" w:rsidRDefault="00736865" w:rsidP="0052546B">
            <w:pPr>
              <w:jc w:val="center"/>
              <w:rPr>
                <w:rFonts w:ascii="Elephant" w:hAnsi="Elephant"/>
                <w:sz w:val="24"/>
                <w:szCs w:val="24"/>
              </w:rPr>
            </w:pPr>
            <w:r w:rsidRPr="00466088">
              <w:rPr>
                <w:rFonts w:ascii="Elephant" w:hAnsi="Elephant"/>
                <w:sz w:val="24"/>
                <w:szCs w:val="24"/>
              </w:rPr>
              <w:t>Content</w:t>
            </w:r>
          </w:p>
        </w:tc>
        <w:tc>
          <w:tcPr>
            <w:tcW w:w="1414" w:type="dxa"/>
          </w:tcPr>
          <w:p w14:paraId="354E725C" w14:textId="77777777" w:rsidR="00736865" w:rsidRPr="00466088" w:rsidRDefault="00736865" w:rsidP="0052546B">
            <w:pPr>
              <w:jc w:val="center"/>
              <w:rPr>
                <w:rFonts w:ascii="Elephant" w:hAnsi="Elephant"/>
                <w:sz w:val="24"/>
                <w:szCs w:val="24"/>
              </w:rPr>
            </w:pPr>
            <w:r w:rsidRPr="00466088">
              <w:rPr>
                <w:rFonts w:ascii="Elephant" w:hAnsi="Elephant"/>
                <w:sz w:val="24"/>
                <w:szCs w:val="24"/>
              </w:rPr>
              <w:t>Lesson Notes</w:t>
            </w:r>
          </w:p>
        </w:tc>
        <w:tc>
          <w:tcPr>
            <w:tcW w:w="1800" w:type="dxa"/>
          </w:tcPr>
          <w:p w14:paraId="1D85F68F" w14:textId="349C7780" w:rsidR="00736865" w:rsidRPr="00466088" w:rsidRDefault="005B3BF9" w:rsidP="0052546B">
            <w:pPr>
              <w:jc w:val="center"/>
              <w:rPr>
                <w:rFonts w:ascii="Elephant" w:hAnsi="Elephant"/>
                <w:sz w:val="24"/>
                <w:szCs w:val="24"/>
              </w:rPr>
            </w:pPr>
            <w:r w:rsidRPr="00466088">
              <w:rPr>
                <w:rFonts w:ascii="Elephant" w:hAnsi="Elephant"/>
                <w:sz w:val="24"/>
                <w:szCs w:val="24"/>
              </w:rPr>
              <w:t>Understood</w:t>
            </w:r>
          </w:p>
        </w:tc>
        <w:tc>
          <w:tcPr>
            <w:tcW w:w="1254" w:type="dxa"/>
          </w:tcPr>
          <w:p w14:paraId="37509C33" w14:textId="77777777" w:rsidR="00736865" w:rsidRPr="00466088" w:rsidRDefault="0052546B" w:rsidP="0052546B">
            <w:pPr>
              <w:jc w:val="center"/>
              <w:rPr>
                <w:rFonts w:ascii="Elephant" w:hAnsi="Elephant"/>
                <w:sz w:val="24"/>
                <w:szCs w:val="24"/>
              </w:rPr>
            </w:pPr>
            <w:r w:rsidRPr="00466088">
              <w:rPr>
                <w:rFonts w:ascii="Elephant" w:hAnsi="Elephant"/>
                <w:sz w:val="24"/>
                <w:szCs w:val="24"/>
              </w:rPr>
              <w:t>Revision</w:t>
            </w:r>
          </w:p>
        </w:tc>
      </w:tr>
      <w:tr w:rsidR="00736865" w14:paraId="1CCF9BF0" w14:textId="77777777" w:rsidTr="00466088">
        <w:trPr>
          <w:trHeight w:val="1103"/>
          <w:jc w:val="center"/>
        </w:trPr>
        <w:tc>
          <w:tcPr>
            <w:tcW w:w="6189" w:type="dxa"/>
            <w:vAlign w:val="center"/>
          </w:tcPr>
          <w:p w14:paraId="639C2E97" w14:textId="1115836E" w:rsidR="003558C1" w:rsidRPr="00466088" w:rsidRDefault="008431BC" w:rsidP="003558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466088">
              <w:rPr>
                <w:rFonts w:ascii="Arial" w:hAnsi="Arial" w:cs="Arial"/>
                <w:b/>
                <w:sz w:val="24"/>
                <w:szCs w:val="24"/>
              </w:rPr>
              <w:t>Caregiver – infant interactions</w:t>
            </w:r>
            <w:r w:rsidR="004D418B" w:rsidRPr="0046608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79B43F61" w14:textId="77777777" w:rsidR="00736865" w:rsidRPr="00466088" w:rsidRDefault="00F031F8" w:rsidP="00350B0D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Reciprocity</w:t>
            </w:r>
          </w:p>
          <w:p w14:paraId="12F054FE" w14:textId="77777777" w:rsidR="00F031F8" w:rsidRPr="00466088" w:rsidRDefault="00F031F8" w:rsidP="004734C9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Interactional synchrony</w:t>
            </w:r>
          </w:p>
        </w:tc>
        <w:tc>
          <w:tcPr>
            <w:tcW w:w="1414" w:type="dxa"/>
          </w:tcPr>
          <w:p w14:paraId="28F9455A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7DE6668F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14:paraId="0AF96620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</w:tr>
      <w:tr w:rsidR="003558C1" w14:paraId="37870D9E" w14:textId="77777777" w:rsidTr="00350B0D">
        <w:trPr>
          <w:trHeight w:val="1590"/>
          <w:jc w:val="center"/>
        </w:trPr>
        <w:tc>
          <w:tcPr>
            <w:tcW w:w="6189" w:type="dxa"/>
            <w:vAlign w:val="center"/>
          </w:tcPr>
          <w:p w14:paraId="639E1682" w14:textId="77777777" w:rsidR="003558C1" w:rsidRPr="00466088" w:rsidRDefault="003558C1" w:rsidP="003558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466088">
              <w:rPr>
                <w:rFonts w:ascii="Arial" w:hAnsi="Arial" w:cs="Arial"/>
                <w:b/>
                <w:sz w:val="24"/>
                <w:szCs w:val="24"/>
              </w:rPr>
              <w:t>The role of the father</w:t>
            </w:r>
          </w:p>
          <w:p w14:paraId="42D26EA4" w14:textId="77777777" w:rsidR="003558C1" w:rsidRPr="00466088" w:rsidRDefault="003558C1" w:rsidP="003558C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Parent-infant attachment</w:t>
            </w:r>
          </w:p>
          <w:p w14:paraId="1DEB5542" w14:textId="77777777" w:rsidR="003558C1" w:rsidRPr="00466088" w:rsidRDefault="003558C1" w:rsidP="003558C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Role of the father</w:t>
            </w:r>
          </w:p>
          <w:p w14:paraId="683289FC" w14:textId="77777777" w:rsidR="003558C1" w:rsidRPr="00466088" w:rsidRDefault="003558C1" w:rsidP="003558C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Fathers as</w:t>
            </w:r>
            <w:r w:rsidR="004734C9" w:rsidRPr="0046608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66088">
              <w:rPr>
                <w:rFonts w:ascii="Arial" w:hAnsi="Arial" w:cs="Arial"/>
                <w:sz w:val="24"/>
                <w:szCs w:val="24"/>
              </w:rPr>
              <w:t>primary carers</w:t>
            </w:r>
          </w:p>
        </w:tc>
        <w:tc>
          <w:tcPr>
            <w:tcW w:w="1414" w:type="dxa"/>
          </w:tcPr>
          <w:p w14:paraId="75E46D8C" w14:textId="77777777" w:rsidR="003558C1" w:rsidRPr="00466088" w:rsidRDefault="003558C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574B8E5E" w14:textId="77777777" w:rsidR="003558C1" w:rsidRPr="00466088" w:rsidRDefault="003558C1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14:paraId="08A18564" w14:textId="77777777" w:rsidR="003558C1" w:rsidRPr="00466088" w:rsidRDefault="003558C1">
            <w:pPr>
              <w:rPr>
                <w:sz w:val="24"/>
                <w:szCs w:val="24"/>
              </w:rPr>
            </w:pPr>
          </w:p>
        </w:tc>
      </w:tr>
      <w:tr w:rsidR="00736865" w14:paraId="463C6C61" w14:textId="77777777" w:rsidTr="00350B0D">
        <w:trPr>
          <w:trHeight w:val="1772"/>
          <w:jc w:val="center"/>
        </w:trPr>
        <w:tc>
          <w:tcPr>
            <w:tcW w:w="6189" w:type="dxa"/>
            <w:vAlign w:val="center"/>
          </w:tcPr>
          <w:p w14:paraId="6326FFEB" w14:textId="4956EB21" w:rsidR="003558C1" w:rsidRPr="00466088" w:rsidRDefault="00F031F8" w:rsidP="003558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466088">
              <w:rPr>
                <w:rFonts w:ascii="Arial" w:hAnsi="Arial" w:cs="Arial"/>
                <w:b/>
                <w:sz w:val="24"/>
                <w:szCs w:val="24"/>
              </w:rPr>
              <w:t>Stages of attachment</w:t>
            </w:r>
          </w:p>
          <w:p w14:paraId="6A34C24B" w14:textId="77777777" w:rsidR="004D418B" w:rsidRPr="00466088" w:rsidRDefault="004D418B" w:rsidP="00350B0D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Asocial</w:t>
            </w:r>
          </w:p>
          <w:p w14:paraId="050EB4FB" w14:textId="77777777" w:rsidR="004D418B" w:rsidRPr="00466088" w:rsidRDefault="004D418B" w:rsidP="00350B0D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Indiscriminate</w:t>
            </w:r>
          </w:p>
          <w:p w14:paraId="2041ACB8" w14:textId="77777777" w:rsidR="004D418B" w:rsidRPr="00466088" w:rsidRDefault="004D418B" w:rsidP="00350B0D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Specific</w:t>
            </w:r>
          </w:p>
          <w:p w14:paraId="128BD6C7" w14:textId="77777777" w:rsidR="00F031F8" w:rsidRPr="00466088" w:rsidRDefault="004D418B" w:rsidP="00350B0D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Multiple</w:t>
            </w:r>
          </w:p>
          <w:p w14:paraId="19BB5228" w14:textId="77777777" w:rsidR="00F031F8" w:rsidRPr="00466088" w:rsidRDefault="00F031F8" w:rsidP="004D418B">
            <w:p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b/>
                <w:sz w:val="24"/>
                <w:szCs w:val="24"/>
              </w:rPr>
              <w:t>Key research = Schaffer</w:t>
            </w:r>
            <w:r w:rsidR="004D418B" w:rsidRPr="00466088">
              <w:rPr>
                <w:rFonts w:ascii="Arial" w:hAnsi="Arial" w:cs="Arial"/>
                <w:b/>
                <w:sz w:val="24"/>
                <w:szCs w:val="24"/>
              </w:rPr>
              <w:t xml:space="preserve"> and Emerson</w:t>
            </w:r>
          </w:p>
        </w:tc>
        <w:tc>
          <w:tcPr>
            <w:tcW w:w="1414" w:type="dxa"/>
          </w:tcPr>
          <w:p w14:paraId="424B9568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68AF9E8E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14:paraId="34629D61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</w:tr>
      <w:tr w:rsidR="00736865" w14:paraId="78F54422" w14:textId="77777777" w:rsidTr="00466088">
        <w:trPr>
          <w:trHeight w:val="1203"/>
          <w:jc w:val="center"/>
        </w:trPr>
        <w:tc>
          <w:tcPr>
            <w:tcW w:w="6189" w:type="dxa"/>
            <w:vAlign w:val="center"/>
          </w:tcPr>
          <w:p w14:paraId="5715D423" w14:textId="5A876E9D" w:rsidR="003558C1" w:rsidRPr="00466088" w:rsidRDefault="00F031F8" w:rsidP="003558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466088">
              <w:rPr>
                <w:rFonts w:ascii="Arial" w:hAnsi="Arial" w:cs="Arial"/>
                <w:b/>
                <w:sz w:val="24"/>
                <w:szCs w:val="24"/>
              </w:rPr>
              <w:t>Animal s</w:t>
            </w:r>
            <w:r w:rsidR="004D418B" w:rsidRPr="00466088">
              <w:rPr>
                <w:rFonts w:ascii="Arial" w:hAnsi="Arial" w:cs="Arial"/>
                <w:b/>
                <w:sz w:val="24"/>
                <w:szCs w:val="24"/>
              </w:rPr>
              <w:t xml:space="preserve">tudies of attachment </w:t>
            </w:r>
          </w:p>
          <w:p w14:paraId="7B7838CC" w14:textId="77777777" w:rsidR="00F031F8" w:rsidRPr="00466088" w:rsidRDefault="00F031F8" w:rsidP="00350B0D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Lorenz</w:t>
            </w:r>
            <w:r w:rsidR="003558C1" w:rsidRPr="00466088">
              <w:rPr>
                <w:rFonts w:ascii="Arial" w:hAnsi="Arial" w:cs="Arial"/>
                <w:sz w:val="24"/>
                <w:szCs w:val="24"/>
              </w:rPr>
              <w:t xml:space="preserve"> - geese</w:t>
            </w:r>
          </w:p>
          <w:p w14:paraId="4E27F480" w14:textId="77777777" w:rsidR="00E57E51" w:rsidRPr="00466088" w:rsidRDefault="00F031F8" w:rsidP="00350B0D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Harlow</w:t>
            </w:r>
            <w:r w:rsidR="003558C1" w:rsidRPr="00466088">
              <w:rPr>
                <w:rFonts w:ascii="Arial" w:hAnsi="Arial" w:cs="Arial"/>
                <w:sz w:val="24"/>
                <w:szCs w:val="24"/>
              </w:rPr>
              <w:t xml:space="preserve"> - monkeys</w:t>
            </w:r>
          </w:p>
        </w:tc>
        <w:tc>
          <w:tcPr>
            <w:tcW w:w="1414" w:type="dxa"/>
          </w:tcPr>
          <w:p w14:paraId="6DDBBF38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2243B6B0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14:paraId="1AC454C8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</w:tr>
      <w:tr w:rsidR="00736865" w14:paraId="3BC3B54A" w14:textId="77777777" w:rsidTr="00466088">
        <w:trPr>
          <w:trHeight w:val="1341"/>
          <w:jc w:val="center"/>
        </w:trPr>
        <w:tc>
          <w:tcPr>
            <w:tcW w:w="6189" w:type="dxa"/>
            <w:vAlign w:val="center"/>
          </w:tcPr>
          <w:p w14:paraId="69AEE273" w14:textId="43ABA0D7" w:rsidR="003558C1" w:rsidRPr="00466088" w:rsidRDefault="004D418B" w:rsidP="003558C1">
            <w:pPr>
              <w:pStyle w:val="ListParagraph"/>
              <w:numPr>
                <w:ilvl w:val="0"/>
                <w:numId w:val="8"/>
              </w:numPr>
              <w:ind w:left="426" w:hanging="284"/>
              <w:rPr>
                <w:rFonts w:ascii="Arial" w:hAnsi="Arial" w:cs="Arial"/>
                <w:b/>
                <w:sz w:val="24"/>
                <w:szCs w:val="24"/>
              </w:rPr>
            </w:pPr>
            <w:r w:rsidRPr="00466088">
              <w:rPr>
                <w:rFonts w:ascii="Arial" w:hAnsi="Arial" w:cs="Arial"/>
                <w:b/>
                <w:sz w:val="24"/>
                <w:szCs w:val="24"/>
              </w:rPr>
              <w:t>Explanations of attachment</w:t>
            </w:r>
          </w:p>
          <w:p w14:paraId="75324258" w14:textId="77777777" w:rsidR="00B9333B" w:rsidRPr="00466088" w:rsidRDefault="003558C1" w:rsidP="00350B0D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Learning theory</w:t>
            </w:r>
          </w:p>
          <w:p w14:paraId="242831BE" w14:textId="77777777" w:rsidR="004D418B" w:rsidRPr="00466088" w:rsidRDefault="004D418B" w:rsidP="00350B0D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Classical conditioning</w:t>
            </w:r>
          </w:p>
          <w:p w14:paraId="3508FE98" w14:textId="77777777" w:rsidR="004D418B" w:rsidRPr="00466088" w:rsidRDefault="004D418B" w:rsidP="003558C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Operant conditioning</w:t>
            </w:r>
          </w:p>
        </w:tc>
        <w:tc>
          <w:tcPr>
            <w:tcW w:w="1414" w:type="dxa"/>
          </w:tcPr>
          <w:p w14:paraId="351BEC61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0B4812F1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14:paraId="670B68E3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</w:tr>
      <w:tr w:rsidR="003558C1" w14:paraId="1837762C" w14:textId="77777777" w:rsidTr="00466088">
        <w:trPr>
          <w:trHeight w:val="1970"/>
          <w:jc w:val="center"/>
        </w:trPr>
        <w:tc>
          <w:tcPr>
            <w:tcW w:w="6189" w:type="dxa"/>
            <w:vAlign w:val="center"/>
          </w:tcPr>
          <w:p w14:paraId="756E703F" w14:textId="3F9078DE" w:rsidR="003558C1" w:rsidRPr="00466088" w:rsidRDefault="003558C1" w:rsidP="003558C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466088">
              <w:rPr>
                <w:rFonts w:ascii="Arial" w:hAnsi="Arial" w:cs="Arial"/>
                <w:b/>
                <w:sz w:val="24"/>
                <w:szCs w:val="24"/>
              </w:rPr>
              <w:t>Bowlby’s monotropic theory</w:t>
            </w:r>
          </w:p>
          <w:p w14:paraId="28D513AE" w14:textId="77777777" w:rsidR="004734C9" w:rsidRPr="00466088" w:rsidRDefault="004734C9" w:rsidP="004734C9">
            <w:pPr>
              <w:pStyle w:val="ListParagraph"/>
              <w:ind w:left="1440"/>
              <w:rPr>
                <w:rFonts w:ascii="Arial" w:hAnsi="Arial" w:cs="Arial"/>
                <w:sz w:val="24"/>
                <w:szCs w:val="24"/>
              </w:rPr>
            </w:pPr>
          </w:p>
          <w:p w14:paraId="1160B82E" w14:textId="77777777" w:rsidR="004734C9" w:rsidRPr="00466088" w:rsidRDefault="004734C9" w:rsidP="004734C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Adaptive</w:t>
            </w:r>
          </w:p>
          <w:p w14:paraId="46867881" w14:textId="77777777" w:rsidR="003558C1" w:rsidRPr="00466088" w:rsidRDefault="003558C1" w:rsidP="003558C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Social releasers</w:t>
            </w:r>
          </w:p>
          <w:p w14:paraId="2FC9C4C1" w14:textId="77777777" w:rsidR="004734C9" w:rsidRPr="00466088" w:rsidRDefault="004734C9" w:rsidP="004734C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Critical period</w:t>
            </w:r>
          </w:p>
          <w:p w14:paraId="6A8DFC6C" w14:textId="77777777" w:rsidR="004734C9" w:rsidRPr="00466088" w:rsidRDefault="004734C9" w:rsidP="004734C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Monotropy</w:t>
            </w:r>
          </w:p>
          <w:p w14:paraId="6419B30B" w14:textId="77777777" w:rsidR="004734C9" w:rsidRPr="00466088" w:rsidRDefault="004734C9" w:rsidP="004734C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Internal working model</w:t>
            </w:r>
          </w:p>
          <w:p w14:paraId="48F697D8" w14:textId="77777777" w:rsidR="004734C9" w:rsidRPr="00466088" w:rsidRDefault="004734C9" w:rsidP="004734C9">
            <w:pPr>
              <w:pStyle w:val="ListParagraph"/>
              <w:ind w:left="14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4" w:type="dxa"/>
          </w:tcPr>
          <w:p w14:paraId="372C140F" w14:textId="77777777" w:rsidR="003558C1" w:rsidRPr="00466088" w:rsidRDefault="003558C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310A4E14" w14:textId="77777777" w:rsidR="003558C1" w:rsidRPr="00466088" w:rsidRDefault="003558C1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14:paraId="73622BCE" w14:textId="77777777" w:rsidR="003558C1" w:rsidRPr="00466088" w:rsidRDefault="003558C1">
            <w:pPr>
              <w:rPr>
                <w:sz w:val="24"/>
                <w:szCs w:val="24"/>
              </w:rPr>
            </w:pPr>
          </w:p>
        </w:tc>
      </w:tr>
      <w:tr w:rsidR="00627D3E" w14:paraId="27A1923F" w14:textId="77777777" w:rsidTr="00350B0D">
        <w:trPr>
          <w:trHeight w:val="1534"/>
          <w:jc w:val="center"/>
        </w:trPr>
        <w:tc>
          <w:tcPr>
            <w:tcW w:w="6189" w:type="dxa"/>
            <w:vAlign w:val="center"/>
          </w:tcPr>
          <w:p w14:paraId="22BD4509" w14:textId="77777777" w:rsidR="00405130" w:rsidRPr="00466088" w:rsidRDefault="008064AD" w:rsidP="00350B0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466088">
              <w:rPr>
                <w:rFonts w:ascii="Arial" w:hAnsi="Arial" w:cs="Arial"/>
                <w:b/>
                <w:sz w:val="24"/>
                <w:szCs w:val="24"/>
              </w:rPr>
              <w:t>Strange situation</w:t>
            </w:r>
            <w:r w:rsidR="004D418B" w:rsidRPr="00466088">
              <w:rPr>
                <w:rFonts w:ascii="Arial" w:hAnsi="Arial" w:cs="Arial"/>
                <w:b/>
                <w:sz w:val="24"/>
                <w:szCs w:val="24"/>
              </w:rPr>
              <w:t xml:space="preserve"> classification</w:t>
            </w:r>
          </w:p>
          <w:p w14:paraId="520E35F2" w14:textId="77777777" w:rsidR="003558C1" w:rsidRPr="00466088" w:rsidRDefault="003558C1" w:rsidP="003558C1">
            <w:pPr>
              <w:pStyle w:val="List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638704A" w14:textId="77777777" w:rsidR="008064AD" w:rsidRPr="00466088" w:rsidRDefault="008064AD" w:rsidP="00350B0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Secure</w:t>
            </w:r>
          </w:p>
          <w:p w14:paraId="3E388586" w14:textId="77777777" w:rsidR="008064AD" w:rsidRPr="00466088" w:rsidRDefault="008064AD" w:rsidP="00350B0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Insecure avoidant</w:t>
            </w:r>
          </w:p>
          <w:p w14:paraId="196739D4" w14:textId="77777777" w:rsidR="008064AD" w:rsidRPr="00466088" w:rsidRDefault="008064AD" w:rsidP="00350B0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Insecure resistant</w:t>
            </w:r>
          </w:p>
          <w:p w14:paraId="28222CD2" w14:textId="77777777" w:rsidR="008064AD" w:rsidRPr="00466088" w:rsidRDefault="008064AD" w:rsidP="004D418B">
            <w:p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b/>
                <w:sz w:val="24"/>
                <w:szCs w:val="24"/>
              </w:rPr>
              <w:t xml:space="preserve">Key </w:t>
            </w:r>
            <w:proofErr w:type="gramStart"/>
            <w:r w:rsidRPr="00466088">
              <w:rPr>
                <w:rFonts w:ascii="Arial" w:hAnsi="Arial" w:cs="Arial"/>
                <w:b/>
                <w:sz w:val="24"/>
                <w:szCs w:val="24"/>
              </w:rPr>
              <w:t>research  =</w:t>
            </w:r>
            <w:proofErr w:type="gramEnd"/>
            <w:r w:rsidRPr="00466088">
              <w:rPr>
                <w:rFonts w:ascii="Arial" w:hAnsi="Arial" w:cs="Arial"/>
                <w:b/>
                <w:sz w:val="24"/>
                <w:szCs w:val="24"/>
              </w:rPr>
              <w:t xml:space="preserve"> Ainsworth</w:t>
            </w:r>
          </w:p>
        </w:tc>
        <w:tc>
          <w:tcPr>
            <w:tcW w:w="1414" w:type="dxa"/>
          </w:tcPr>
          <w:p w14:paraId="421E2D9C" w14:textId="77777777" w:rsidR="00627D3E" w:rsidRPr="00466088" w:rsidRDefault="00627D3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1AC891CA" w14:textId="77777777" w:rsidR="00627D3E" w:rsidRPr="00466088" w:rsidRDefault="00627D3E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14:paraId="1B8DBD3D" w14:textId="77777777" w:rsidR="00627D3E" w:rsidRPr="00466088" w:rsidRDefault="00627D3E">
            <w:pPr>
              <w:rPr>
                <w:sz w:val="24"/>
                <w:szCs w:val="24"/>
              </w:rPr>
            </w:pPr>
          </w:p>
        </w:tc>
      </w:tr>
      <w:tr w:rsidR="00627D3E" w14:paraId="52920B65" w14:textId="77777777" w:rsidTr="00350B0D">
        <w:trPr>
          <w:trHeight w:val="1113"/>
          <w:jc w:val="center"/>
        </w:trPr>
        <w:tc>
          <w:tcPr>
            <w:tcW w:w="6189" w:type="dxa"/>
            <w:vAlign w:val="center"/>
          </w:tcPr>
          <w:p w14:paraId="12DB182A" w14:textId="639BAB7F" w:rsidR="003558C1" w:rsidRPr="00466088" w:rsidRDefault="008064AD" w:rsidP="003558C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466088">
              <w:rPr>
                <w:rFonts w:ascii="Arial" w:hAnsi="Arial" w:cs="Arial"/>
                <w:b/>
                <w:sz w:val="24"/>
                <w:szCs w:val="24"/>
              </w:rPr>
              <w:t>Cultural Variations in attachment</w:t>
            </w:r>
          </w:p>
          <w:p w14:paraId="7A3AB66E" w14:textId="77777777" w:rsidR="003558C1" w:rsidRPr="00466088" w:rsidRDefault="003558C1" w:rsidP="003558C1">
            <w:pPr>
              <w:pStyle w:val="ListParagraph"/>
              <w:numPr>
                <w:ilvl w:val="2"/>
                <w:numId w:val="27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Secure</w:t>
            </w:r>
          </w:p>
          <w:p w14:paraId="39759C7D" w14:textId="77777777" w:rsidR="003558C1" w:rsidRPr="00466088" w:rsidRDefault="003558C1" w:rsidP="003558C1">
            <w:pPr>
              <w:pStyle w:val="ListParagraph"/>
              <w:numPr>
                <w:ilvl w:val="2"/>
                <w:numId w:val="27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Resistant</w:t>
            </w:r>
          </w:p>
          <w:p w14:paraId="70012B11" w14:textId="77777777" w:rsidR="003558C1" w:rsidRPr="00466088" w:rsidRDefault="003558C1" w:rsidP="003558C1">
            <w:pPr>
              <w:pStyle w:val="ListParagraph"/>
              <w:numPr>
                <w:ilvl w:val="2"/>
                <w:numId w:val="27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Avoidant</w:t>
            </w:r>
          </w:p>
          <w:p w14:paraId="77DE2C33" w14:textId="77777777" w:rsidR="00627D3E" w:rsidRPr="00466088" w:rsidRDefault="008064AD" w:rsidP="004D418B">
            <w:p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b/>
                <w:sz w:val="24"/>
                <w:szCs w:val="24"/>
              </w:rPr>
              <w:t xml:space="preserve">Key research </w:t>
            </w:r>
            <w:r w:rsidRPr="00466088">
              <w:rPr>
                <w:rFonts w:ascii="Arial" w:hAnsi="Arial" w:cs="Arial"/>
                <w:b/>
                <w:sz w:val="24"/>
                <w:szCs w:val="24"/>
                <w:vertAlign w:val="subscript"/>
              </w:rPr>
              <w:t xml:space="preserve">= </w:t>
            </w:r>
            <w:r w:rsidRPr="00466088">
              <w:rPr>
                <w:rFonts w:ascii="Arial" w:hAnsi="Arial" w:cs="Arial"/>
                <w:b/>
                <w:sz w:val="24"/>
                <w:szCs w:val="24"/>
              </w:rPr>
              <w:t xml:space="preserve">Van </w:t>
            </w:r>
            <w:proofErr w:type="spellStart"/>
            <w:r w:rsidRPr="00466088">
              <w:rPr>
                <w:rFonts w:ascii="Arial" w:hAnsi="Arial" w:cs="Arial"/>
                <w:b/>
                <w:sz w:val="24"/>
                <w:szCs w:val="24"/>
              </w:rPr>
              <w:t>Ijzendoorn</w:t>
            </w:r>
            <w:proofErr w:type="spellEnd"/>
            <w:r w:rsidRPr="00466088">
              <w:rPr>
                <w:rFonts w:ascii="Arial" w:hAnsi="Arial" w:cs="Arial"/>
                <w:b/>
                <w:sz w:val="24"/>
                <w:szCs w:val="24"/>
              </w:rPr>
              <w:t xml:space="preserve"> and Kroonenberg</w:t>
            </w:r>
          </w:p>
        </w:tc>
        <w:tc>
          <w:tcPr>
            <w:tcW w:w="1414" w:type="dxa"/>
          </w:tcPr>
          <w:p w14:paraId="215298A4" w14:textId="77777777" w:rsidR="00627D3E" w:rsidRPr="00466088" w:rsidRDefault="00627D3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78B685A5" w14:textId="77777777" w:rsidR="00627D3E" w:rsidRPr="00466088" w:rsidRDefault="00627D3E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14:paraId="0D320261" w14:textId="77777777" w:rsidR="00627D3E" w:rsidRPr="00466088" w:rsidRDefault="00627D3E">
            <w:pPr>
              <w:rPr>
                <w:sz w:val="24"/>
                <w:szCs w:val="24"/>
              </w:rPr>
            </w:pPr>
          </w:p>
        </w:tc>
      </w:tr>
      <w:tr w:rsidR="00627D3E" w14:paraId="3B96BE9D" w14:textId="77777777" w:rsidTr="00466088">
        <w:trPr>
          <w:trHeight w:val="1260"/>
          <w:jc w:val="center"/>
        </w:trPr>
        <w:tc>
          <w:tcPr>
            <w:tcW w:w="6189" w:type="dxa"/>
            <w:vAlign w:val="center"/>
          </w:tcPr>
          <w:p w14:paraId="77078761" w14:textId="3FF7F4A9" w:rsidR="003558C1" w:rsidRPr="00466088" w:rsidRDefault="008064AD" w:rsidP="003558C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466088">
              <w:rPr>
                <w:rFonts w:ascii="Arial" w:hAnsi="Arial" w:cs="Arial"/>
                <w:b/>
                <w:sz w:val="24"/>
                <w:szCs w:val="24"/>
              </w:rPr>
              <w:t xml:space="preserve">Bowlby’s </w:t>
            </w:r>
            <w:r w:rsidR="004D418B" w:rsidRPr="00466088">
              <w:rPr>
                <w:rFonts w:ascii="Arial" w:hAnsi="Arial" w:cs="Arial"/>
                <w:b/>
                <w:sz w:val="24"/>
                <w:szCs w:val="24"/>
              </w:rPr>
              <w:t>maternal deprivation hypothesis</w:t>
            </w:r>
          </w:p>
          <w:p w14:paraId="76E17D23" w14:textId="77777777" w:rsidR="004D418B" w:rsidRPr="00466088" w:rsidRDefault="004D418B" w:rsidP="003558C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Deprivation</w:t>
            </w:r>
          </w:p>
          <w:p w14:paraId="438A8CF1" w14:textId="77777777" w:rsidR="004D418B" w:rsidRPr="00466088" w:rsidRDefault="004D418B" w:rsidP="003558C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Development</w:t>
            </w:r>
          </w:p>
          <w:p w14:paraId="354DE2AD" w14:textId="77777777" w:rsidR="008064AD" w:rsidRPr="00466088" w:rsidRDefault="004D418B" w:rsidP="003558C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44 thieves</w:t>
            </w:r>
          </w:p>
        </w:tc>
        <w:tc>
          <w:tcPr>
            <w:tcW w:w="1414" w:type="dxa"/>
          </w:tcPr>
          <w:p w14:paraId="07FDDA9F" w14:textId="77777777" w:rsidR="00627D3E" w:rsidRPr="00466088" w:rsidRDefault="00627D3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30B8BC16" w14:textId="77777777" w:rsidR="00627D3E" w:rsidRPr="00466088" w:rsidRDefault="00627D3E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14:paraId="3A1465EB" w14:textId="77777777" w:rsidR="00627D3E" w:rsidRPr="00466088" w:rsidRDefault="00627D3E">
            <w:pPr>
              <w:rPr>
                <w:sz w:val="24"/>
                <w:szCs w:val="24"/>
              </w:rPr>
            </w:pPr>
          </w:p>
        </w:tc>
      </w:tr>
      <w:tr w:rsidR="003558C1" w14:paraId="19136218" w14:textId="77777777" w:rsidTr="00350B0D">
        <w:trPr>
          <w:trHeight w:val="1407"/>
          <w:jc w:val="center"/>
        </w:trPr>
        <w:tc>
          <w:tcPr>
            <w:tcW w:w="6189" w:type="dxa"/>
            <w:vAlign w:val="center"/>
          </w:tcPr>
          <w:p w14:paraId="33AB0C86" w14:textId="6671055E" w:rsidR="003558C1" w:rsidRPr="00466088" w:rsidRDefault="003558C1" w:rsidP="003558C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466088">
              <w:rPr>
                <w:rFonts w:ascii="Arial" w:hAnsi="Arial" w:cs="Arial"/>
                <w:b/>
                <w:sz w:val="24"/>
                <w:szCs w:val="24"/>
              </w:rPr>
              <w:lastRenderedPageBreak/>
              <w:t>Institutionalisation</w:t>
            </w:r>
          </w:p>
          <w:p w14:paraId="440C2CEC" w14:textId="77777777" w:rsidR="003558C1" w:rsidRPr="00466088" w:rsidRDefault="003558C1" w:rsidP="003558C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Romanian orphanage</w:t>
            </w:r>
          </w:p>
          <w:p w14:paraId="22243513" w14:textId="77777777" w:rsidR="003558C1" w:rsidRPr="00466088" w:rsidRDefault="003558C1" w:rsidP="003558C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Effects of institutionalisation</w:t>
            </w:r>
          </w:p>
        </w:tc>
        <w:tc>
          <w:tcPr>
            <w:tcW w:w="1414" w:type="dxa"/>
          </w:tcPr>
          <w:p w14:paraId="6214DD7C" w14:textId="77777777" w:rsidR="003558C1" w:rsidRPr="00466088" w:rsidRDefault="003558C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5581D81B" w14:textId="77777777" w:rsidR="003558C1" w:rsidRPr="00466088" w:rsidRDefault="003558C1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14:paraId="714C5986" w14:textId="77777777" w:rsidR="003558C1" w:rsidRPr="00466088" w:rsidRDefault="003558C1">
            <w:pPr>
              <w:rPr>
                <w:sz w:val="24"/>
                <w:szCs w:val="24"/>
              </w:rPr>
            </w:pPr>
          </w:p>
        </w:tc>
      </w:tr>
      <w:tr w:rsidR="00627D3E" w14:paraId="11C626D0" w14:textId="77777777" w:rsidTr="00350B0D">
        <w:trPr>
          <w:trHeight w:val="1505"/>
          <w:jc w:val="center"/>
        </w:trPr>
        <w:tc>
          <w:tcPr>
            <w:tcW w:w="6189" w:type="dxa"/>
            <w:vAlign w:val="center"/>
          </w:tcPr>
          <w:p w14:paraId="7844648F" w14:textId="20E607D4" w:rsidR="003558C1" w:rsidRPr="00466088" w:rsidRDefault="001D342E" w:rsidP="003558C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466088">
              <w:rPr>
                <w:rFonts w:ascii="Arial" w:hAnsi="Arial" w:cs="Arial"/>
                <w:b/>
                <w:sz w:val="24"/>
                <w:szCs w:val="24"/>
              </w:rPr>
              <w:t>The influence of early attachment on childhood and adult relationships</w:t>
            </w:r>
          </w:p>
          <w:p w14:paraId="72D2B1D0" w14:textId="77777777" w:rsidR="001D342E" w:rsidRPr="00466088" w:rsidRDefault="001D342E" w:rsidP="00350B0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Internal working model</w:t>
            </w:r>
          </w:p>
          <w:p w14:paraId="17FC801C" w14:textId="77777777" w:rsidR="004D418B" w:rsidRPr="00466088" w:rsidRDefault="004D418B" w:rsidP="00350B0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Ainsworth</w:t>
            </w:r>
          </w:p>
          <w:p w14:paraId="4CCB7C47" w14:textId="77777777" w:rsidR="001D342E" w:rsidRPr="00466088" w:rsidRDefault="004D418B" w:rsidP="00350B0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r w:rsidRPr="00466088">
              <w:rPr>
                <w:rFonts w:ascii="Arial" w:hAnsi="Arial" w:cs="Arial"/>
                <w:sz w:val="24"/>
                <w:szCs w:val="24"/>
              </w:rPr>
              <w:t>Hazen and Shaver – love quiz</w:t>
            </w:r>
          </w:p>
        </w:tc>
        <w:tc>
          <w:tcPr>
            <w:tcW w:w="1414" w:type="dxa"/>
          </w:tcPr>
          <w:p w14:paraId="356B7BEC" w14:textId="77777777" w:rsidR="00627D3E" w:rsidRPr="00466088" w:rsidRDefault="00627D3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777DD530" w14:textId="77777777" w:rsidR="00627D3E" w:rsidRPr="00466088" w:rsidRDefault="00627D3E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14:paraId="31688514" w14:textId="77777777" w:rsidR="00627D3E" w:rsidRPr="00466088" w:rsidRDefault="00627D3E">
            <w:pPr>
              <w:rPr>
                <w:sz w:val="24"/>
                <w:szCs w:val="24"/>
              </w:rPr>
            </w:pPr>
          </w:p>
        </w:tc>
      </w:tr>
    </w:tbl>
    <w:p w14:paraId="79CBA52B" w14:textId="0D210513" w:rsidR="00A54E05" w:rsidRDefault="00466088">
      <w:r>
        <w:rPr>
          <w:rFonts w:ascii="Elephant" w:hAnsi="Elephant"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B26A46C" wp14:editId="78BAA284">
                <wp:simplePos x="0" y="0"/>
                <wp:positionH relativeFrom="column">
                  <wp:posOffset>3745230</wp:posOffset>
                </wp:positionH>
                <wp:positionV relativeFrom="paragraph">
                  <wp:posOffset>28575</wp:posOffset>
                </wp:positionV>
                <wp:extent cx="2819400" cy="4850130"/>
                <wp:effectExtent l="19050" t="19050" r="19050" b="26670"/>
                <wp:wrapTight wrapText="bothSides">
                  <wp:wrapPolygon edited="0">
                    <wp:start x="2919" y="-85"/>
                    <wp:lineTo x="1751" y="-85"/>
                    <wp:lineTo x="-146" y="764"/>
                    <wp:lineTo x="-146" y="20531"/>
                    <wp:lineTo x="2043" y="21634"/>
                    <wp:lineTo x="2481" y="21634"/>
                    <wp:lineTo x="18973" y="21634"/>
                    <wp:lineTo x="19265" y="21634"/>
                    <wp:lineTo x="21600" y="20446"/>
                    <wp:lineTo x="21600" y="848"/>
                    <wp:lineTo x="19411" y="-85"/>
                    <wp:lineTo x="18535" y="-85"/>
                    <wp:lineTo x="2919" y="-85"/>
                  </wp:wrapPolygon>
                </wp:wrapTight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485013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84464A" w14:textId="77777777" w:rsidR="00DF3C67" w:rsidRDefault="00DF3C67" w:rsidP="00A54E05">
                            <w:pPr>
                              <w:jc w:val="center"/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</w:pPr>
                            <w:r w:rsidRPr="0036711C"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  <w:t>Key Studies</w:t>
                            </w:r>
                          </w:p>
                          <w:p w14:paraId="168949BF" w14:textId="77777777" w:rsidR="00DF3C67" w:rsidRPr="00350B0D" w:rsidRDefault="00DF3C67" w:rsidP="00A54E0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350B0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 xml:space="preserve">Schaffer </w:t>
                            </w:r>
                            <w:r w:rsidR="003558C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and Emerson (1964</w:t>
                            </w:r>
                            <w:r w:rsidRPr="00350B0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)</w:t>
                            </w:r>
                          </w:p>
                          <w:p w14:paraId="2BDED517" w14:textId="77777777" w:rsidR="00DF3C67" w:rsidRPr="00350B0D" w:rsidRDefault="00DF3C67" w:rsidP="00A54E05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50B0D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Types of attachment</w:t>
                            </w:r>
                          </w:p>
                          <w:p w14:paraId="1EA1AFBF" w14:textId="77777777" w:rsidR="00DF3C67" w:rsidRPr="00350B0D" w:rsidRDefault="00DF3C67" w:rsidP="00A54E0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350B0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Harlow (1959)</w:t>
                            </w:r>
                          </w:p>
                          <w:p w14:paraId="3BDFE470" w14:textId="77777777" w:rsidR="00DF3C67" w:rsidRPr="00350B0D" w:rsidRDefault="00DF3C67" w:rsidP="00CA37ED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50B0D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Cloth and wire mother</w:t>
                            </w:r>
                          </w:p>
                          <w:p w14:paraId="174B836B" w14:textId="77777777" w:rsidR="00DF3C67" w:rsidRPr="00350B0D" w:rsidRDefault="00DF3C67" w:rsidP="00A54E0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350B0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Lorenz (1935)</w:t>
                            </w:r>
                          </w:p>
                          <w:p w14:paraId="46FD5478" w14:textId="77777777" w:rsidR="00DF3C67" w:rsidRPr="003558C1" w:rsidRDefault="00B05549" w:rsidP="003558C1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I</w:t>
                            </w:r>
                            <w:r w:rsidR="00DF3C67" w:rsidRPr="00350B0D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mprinting</w:t>
                            </w:r>
                          </w:p>
                          <w:p w14:paraId="7F9E6D0F" w14:textId="77777777" w:rsidR="00DF3C67" w:rsidRPr="00350B0D" w:rsidRDefault="00DF3C67" w:rsidP="00CA37E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350B0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 xml:space="preserve">Ainsworth </w:t>
                            </w:r>
                            <w:r w:rsidR="00825C6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(1969</w:t>
                            </w:r>
                            <w:r w:rsidRPr="00350B0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)</w:t>
                            </w:r>
                          </w:p>
                          <w:p w14:paraId="7BCAE71C" w14:textId="77777777" w:rsidR="00DF3C67" w:rsidRPr="00350B0D" w:rsidRDefault="00DF3C67" w:rsidP="003558C1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50B0D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Strange situation</w:t>
                            </w:r>
                          </w:p>
                          <w:p w14:paraId="32111762" w14:textId="77777777" w:rsidR="00DF3C67" w:rsidRPr="00350B0D" w:rsidRDefault="00DF3C67" w:rsidP="00CA37E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350B0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 xml:space="preserve">Van </w:t>
                            </w:r>
                            <w:proofErr w:type="spellStart"/>
                            <w:r w:rsidRPr="00350B0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Ijzendoorn</w:t>
                            </w:r>
                            <w:proofErr w:type="spellEnd"/>
                            <w:r w:rsidR="00825C6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 xml:space="preserve"> (1988)</w:t>
                            </w:r>
                          </w:p>
                          <w:p w14:paraId="54BAC7F8" w14:textId="77777777" w:rsidR="00DF3C67" w:rsidRDefault="00DF3C67" w:rsidP="00CA37ED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50B0D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Cross cultural attachments</w:t>
                            </w:r>
                          </w:p>
                          <w:p w14:paraId="1C9645DE" w14:textId="77777777" w:rsidR="00825C68" w:rsidRPr="00825C68" w:rsidRDefault="00825C68" w:rsidP="00CA37E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825C6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Bowlby (1944)</w:t>
                            </w:r>
                          </w:p>
                          <w:p w14:paraId="4C032825" w14:textId="77777777" w:rsidR="00825C68" w:rsidRDefault="00825C68" w:rsidP="00CA37ED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44 thieves</w:t>
                            </w:r>
                          </w:p>
                          <w:p w14:paraId="3027ECC2" w14:textId="77777777" w:rsidR="00825C68" w:rsidRPr="00825C68" w:rsidRDefault="00825C68" w:rsidP="00CA37E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825C6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Rutter (2011)</w:t>
                            </w:r>
                          </w:p>
                          <w:p w14:paraId="06B295BD" w14:textId="77777777" w:rsidR="00825C68" w:rsidRPr="00350B0D" w:rsidRDefault="00825C68" w:rsidP="00CA37ED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English and Romanian Adoptee’s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26A46C" id="Rounded Rectangle 3" o:spid="_x0000_s1026" style="position:absolute;margin-left:294.9pt;margin-top:2.25pt;width:222pt;height:381.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" filled="f" strokecolor="black [3213]" strokeweight="2.25pt">
                <v:stroke joinstyle="miter"/>
                <v:textbox>
                  <w:txbxContent>
                    <w:p w14:paraId="3D84464A" w14:textId="77777777" w:rsidR="00DF3C67" w:rsidRDefault="00DF3C67" w:rsidP="00A54E05">
                      <w:pPr>
                        <w:jc w:val="center"/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</w:pPr>
                      <w:r w:rsidRPr="0036711C"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  <w:t>Key Studies</w:t>
                      </w:r>
                    </w:p>
                    <w:p w14:paraId="168949BF" w14:textId="77777777" w:rsidR="00DF3C67" w:rsidRPr="00350B0D" w:rsidRDefault="00DF3C67" w:rsidP="00A54E05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350B0D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 xml:space="preserve">Schaffer </w:t>
                      </w:r>
                      <w:r w:rsidR="003558C1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and Emerson (1964</w:t>
                      </w:r>
                      <w:r w:rsidRPr="00350B0D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)</w:t>
                      </w:r>
                    </w:p>
                    <w:p w14:paraId="2BDED517" w14:textId="77777777" w:rsidR="00DF3C67" w:rsidRPr="00350B0D" w:rsidRDefault="00DF3C67" w:rsidP="00A54E05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50B0D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Types of attachment</w:t>
                      </w:r>
                    </w:p>
                    <w:p w14:paraId="1EA1AFBF" w14:textId="77777777" w:rsidR="00DF3C67" w:rsidRPr="00350B0D" w:rsidRDefault="00DF3C67" w:rsidP="00A54E05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350B0D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Harlow (1959)</w:t>
                      </w:r>
                    </w:p>
                    <w:p w14:paraId="3BDFE470" w14:textId="77777777" w:rsidR="00DF3C67" w:rsidRPr="00350B0D" w:rsidRDefault="00DF3C67" w:rsidP="00CA37ED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50B0D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Cloth and wire mother</w:t>
                      </w:r>
                    </w:p>
                    <w:p w14:paraId="174B836B" w14:textId="77777777" w:rsidR="00DF3C67" w:rsidRPr="00350B0D" w:rsidRDefault="00DF3C67" w:rsidP="00A54E05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350B0D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Lorenz (1935)</w:t>
                      </w:r>
                    </w:p>
                    <w:p w14:paraId="46FD5478" w14:textId="77777777" w:rsidR="00DF3C67" w:rsidRPr="003558C1" w:rsidRDefault="00B05549" w:rsidP="003558C1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I</w:t>
                      </w:r>
                      <w:r w:rsidR="00DF3C67" w:rsidRPr="00350B0D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mprinting</w:t>
                      </w:r>
                    </w:p>
                    <w:p w14:paraId="7F9E6D0F" w14:textId="77777777" w:rsidR="00DF3C67" w:rsidRPr="00350B0D" w:rsidRDefault="00DF3C67" w:rsidP="00CA37E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350B0D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 xml:space="preserve">Ainsworth </w:t>
                      </w:r>
                      <w:r w:rsidR="00825C68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(1969</w:t>
                      </w:r>
                      <w:r w:rsidRPr="00350B0D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)</w:t>
                      </w:r>
                    </w:p>
                    <w:p w14:paraId="7BCAE71C" w14:textId="77777777" w:rsidR="00DF3C67" w:rsidRPr="00350B0D" w:rsidRDefault="00DF3C67" w:rsidP="003558C1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50B0D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Strange situation</w:t>
                      </w:r>
                    </w:p>
                    <w:p w14:paraId="32111762" w14:textId="77777777" w:rsidR="00DF3C67" w:rsidRPr="00350B0D" w:rsidRDefault="00DF3C67" w:rsidP="00CA37E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350B0D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 xml:space="preserve">Van </w:t>
                      </w:r>
                      <w:proofErr w:type="spellStart"/>
                      <w:r w:rsidRPr="00350B0D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Ijzendoorn</w:t>
                      </w:r>
                      <w:proofErr w:type="spellEnd"/>
                      <w:r w:rsidR="00825C68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 xml:space="preserve"> (1988)</w:t>
                      </w:r>
                    </w:p>
                    <w:p w14:paraId="54BAC7F8" w14:textId="77777777" w:rsidR="00DF3C67" w:rsidRDefault="00DF3C67" w:rsidP="00CA37ED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50B0D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Cross cultural attachments</w:t>
                      </w:r>
                    </w:p>
                    <w:p w14:paraId="1C9645DE" w14:textId="77777777" w:rsidR="00825C68" w:rsidRPr="00825C68" w:rsidRDefault="00825C68" w:rsidP="00CA37E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825C68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Bowlby (1944)</w:t>
                      </w:r>
                    </w:p>
                    <w:p w14:paraId="4C032825" w14:textId="77777777" w:rsidR="00825C68" w:rsidRDefault="00825C68" w:rsidP="00CA37ED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44 thieves</w:t>
                      </w:r>
                    </w:p>
                    <w:p w14:paraId="3027ECC2" w14:textId="77777777" w:rsidR="00825C68" w:rsidRPr="00825C68" w:rsidRDefault="00825C68" w:rsidP="00CA37E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825C68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Rutter (2011)</w:t>
                      </w:r>
                    </w:p>
                    <w:p w14:paraId="06B295BD" w14:textId="77777777" w:rsidR="00825C68" w:rsidRPr="00350B0D" w:rsidRDefault="00825C68" w:rsidP="00CA37ED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English and Romanian Adoptee’s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 w:rsidR="00D32715">
        <w:rPr>
          <w:rFonts w:ascii="Elephant" w:hAnsi="Elephant"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04918F1" wp14:editId="285D00B1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3238500" cy="5330190"/>
                <wp:effectExtent l="19050" t="19050" r="19050" b="22860"/>
                <wp:wrapTight wrapText="bothSides">
                  <wp:wrapPolygon edited="0">
                    <wp:start x="2922" y="-77"/>
                    <wp:lineTo x="1906" y="-77"/>
                    <wp:lineTo x="0" y="695"/>
                    <wp:lineTo x="-127" y="1235"/>
                    <wp:lineTo x="-127" y="20226"/>
                    <wp:lineTo x="635" y="20921"/>
                    <wp:lineTo x="635" y="20998"/>
                    <wp:lineTo x="2414" y="21615"/>
                    <wp:lineTo x="2668" y="21615"/>
                    <wp:lineTo x="18805" y="21615"/>
                    <wp:lineTo x="18932" y="21615"/>
                    <wp:lineTo x="20838" y="20921"/>
                    <wp:lineTo x="21600" y="19763"/>
                    <wp:lineTo x="21600" y="1698"/>
                    <wp:lineTo x="21473" y="772"/>
                    <wp:lineTo x="19440" y="-77"/>
                    <wp:lineTo x="18551" y="-77"/>
                    <wp:lineTo x="2922" y="-77"/>
                  </wp:wrapPolygon>
                </wp:wrapTight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533019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0A055E" w14:textId="77777777" w:rsidR="00DF3C67" w:rsidRDefault="00DF3C67" w:rsidP="003558C1">
                            <w:pPr>
                              <w:contextualSpacing/>
                              <w:jc w:val="center"/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</w:rPr>
                            </w:pPr>
                            <w:r w:rsidRPr="0036711C"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  <w:t>Key Words</w:t>
                            </w:r>
                          </w:p>
                          <w:p w14:paraId="0F7CA7E4" w14:textId="77777777" w:rsidR="00DF3C67" w:rsidRDefault="00DF3C67" w:rsidP="003558C1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Attachment</w:t>
                            </w:r>
                          </w:p>
                          <w:p w14:paraId="3C4186E8" w14:textId="77777777" w:rsidR="00DF3C67" w:rsidRDefault="00DF3C67" w:rsidP="00350B0D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Interactional synchrony</w:t>
                            </w:r>
                          </w:p>
                          <w:p w14:paraId="38E14B26" w14:textId="77777777" w:rsidR="00DF3C67" w:rsidRDefault="00DF3C67" w:rsidP="00350B0D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Reciprocity</w:t>
                            </w:r>
                          </w:p>
                          <w:p w14:paraId="360CB49E" w14:textId="77777777" w:rsidR="00DF3C67" w:rsidRDefault="00DF3C67" w:rsidP="00350B0D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Multiple attachment</w:t>
                            </w:r>
                          </w:p>
                          <w:p w14:paraId="2079D3A3" w14:textId="77777777" w:rsidR="00DF3C67" w:rsidRDefault="00DF3C67" w:rsidP="00350B0D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Primary attachment figure</w:t>
                            </w:r>
                          </w:p>
                          <w:p w14:paraId="7CB8DD91" w14:textId="77777777" w:rsidR="00DF3C67" w:rsidRDefault="00DF3C67" w:rsidP="00350B0D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Separation anxiety</w:t>
                            </w:r>
                          </w:p>
                          <w:p w14:paraId="5B18FD35" w14:textId="77777777" w:rsidR="00DF3C67" w:rsidRDefault="00DF3C67" w:rsidP="00350B0D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Stranger anxiety</w:t>
                            </w:r>
                          </w:p>
                          <w:p w14:paraId="68B6CC11" w14:textId="77777777" w:rsidR="00DF3C67" w:rsidRDefault="00DF3C67" w:rsidP="00350B0D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Classical conditioning</w:t>
                            </w:r>
                          </w:p>
                          <w:p w14:paraId="47BFA502" w14:textId="77777777" w:rsidR="00DF3C67" w:rsidRDefault="00DF3C67" w:rsidP="00350B0D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Learning theory</w:t>
                            </w:r>
                          </w:p>
                          <w:p w14:paraId="1E2A08BB" w14:textId="77777777" w:rsidR="00DF3C67" w:rsidRDefault="00DF3C67" w:rsidP="00350B0D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Operant conditioning</w:t>
                            </w:r>
                          </w:p>
                          <w:p w14:paraId="4D9DC0F4" w14:textId="77777777" w:rsidR="00DF3C67" w:rsidRDefault="00DF3C67" w:rsidP="00350B0D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Continuity hypothesis</w:t>
                            </w:r>
                          </w:p>
                          <w:p w14:paraId="3800345F" w14:textId="77777777" w:rsidR="00DF3C67" w:rsidRDefault="00DF3C67" w:rsidP="00350B0D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Critical period</w:t>
                            </w:r>
                          </w:p>
                          <w:p w14:paraId="7AE5F148" w14:textId="77777777" w:rsidR="00DF3C67" w:rsidRDefault="00DF3C67" w:rsidP="00350B0D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Internal working model</w:t>
                            </w:r>
                          </w:p>
                          <w:p w14:paraId="62665004" w14:textId="77777777" w:rsidR="00DF3C67" w:rsidRDefault="00DF3C67" w:rsidP="00350B0D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Monotropy</w:t>
                            </w:r>
                          </w:p>
                          <w:p w14:paraId="0A1882D9" w14:textId="77777777" w:rsidR="00DF3C67" w:rsidRDefault="00DF3C67" w:rsidP="00350B0D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Social releaser</w:t>
                            </w:r>
                          </w:p>
                          <w:p w14:paraId="696066B1" w14:textId="77777777" w:rsidR="00825C68" w:rsidRDefault="00825C68" w:rsidP="00825C68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Maternal deprivation</w:t>
                            </w:r>
                          </w:p>
                          <w:p w14:paraId="3250866B" w14:textId="77777777" w:rsidR="00825C68" w:rsidRDefault="00825C68" w:rsidP="00825C68">
                            <w:pPr>
                              <w:spacing w:line="72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Institutionalisation</w:t>
                            </w:r>
                          </w:p>
                          <w:p w14:paraId="564182D9" w14:textId="77777777" w:rsidR="00DF3C67" w:rsidRDefault="00DF3C67" w:rsidP="00350B0D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2A459FB7" w14:textId="77777777" w:rsidR="00DF3C67" w:rsidRDefault="00DF3C67" w:rsidP="00350B0D">
                            <w:pPr>
                              <w:spacing w:line="72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Deprivation</w:t>
                            </w:r>
                          </w:p>
                          <w:p w14:paraId="4C0D0400" w14:textId="77777777" w:rsidR="00DF3C67" w:rsidRDefault="00621A4A" w:rsidP="00350B0D">
                            <w:pPr>
                              <w:spacing w:line="72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Institutionalisation</w:t>
                            </w:r>
                          </w:p>
                          <w:p w14:paraId="2A5F49A5" w14:textId="77777777" w:rsidR="00DF3C67" w:rsidRDefault="00DF3C67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24990A06" w14:textId="77777777" w:rsidR="00DF3C67" w:rsidRPr="0036711C" w:rsidRDefault="00DF3C67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1E223BCF" w14:textId="77777777" w:rsidR="00DF3C67" w:rsidRDefault="00DF3C67" w:rsidP="00A54E05">
                            <w:pPr>
                              <w:contextualSpacing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225D2D72" w14:textId="77777777" w:rsidR="00DF3C67" w:rsidRPr="00C3179C" w:rsidRDefault="00DF3C67" w:rsidP="00A54E0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3179C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4918F1" id="Rounded Rectangle 2" o:spid="_x0000_s1027" style="position:absolute;margin-left:0;margin-top:4.4pt;width:255pt;height:419.7pt;z-index:-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" filled="f" strokecolor="black [3213]" strokeweight="2.25pt">
                <v:stroke joinstyle="miter"/>
                <v:textbox>
                  <w:txbxContent>
                    <w:p w14:paraId="040A055E" w14:textId="77777777" w:rsidR="00DF3C67" w:rsidRDefault="00DF3C67" w:rsidP="003558C1">
                      <w:pPr>
                        <w:contextualSpacing/>
                        <w:jc w:val="center"/>
                        <w:rPr>
                          <w:rFonts w:ascii="Elephant" w:hAnsi="Elephant"/>
                          <w:color w:val="000000" w:themeColor="text1"/>
                          <w:sz w:val="32"/>
                        </w:rPr>
                      </w:pPr>
                      <w:r w:rsidRPr="0036711C"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  <w:t>Key Words</w:t>
                      </w:r>
                    </w:p>
                    <w:p w14:paraId="0F7CA7E4" w14:textId="77777777" w:rsidR="00DF3C67" w:rsidRDefault="00DF3C67" w:rsidP="003558C1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Attachment</w:t>
                      </w:r>
                    </w:p>
                    <w:p w14:paraId="3C4186E8" w14:textId="77777777" w:rsidR="00DF3C67" w:rsidRDefault="00DF3C67" w:rsidP="00350B0D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Interactional synchrony</w:t>
                      </w:r>
                    </w:p>
                    <w:p w14:paraId="38E14B26" w14:textId="77777777" w:rsidR="00DF3C67" w:rsidRDefault="00DF3C67" w:rsidP="00350B0D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Reciprocity</w:t>
                      </w:r>
                    </w:p>
                    <w:p w14:paraId="360CB49E" w14:textId="77777777" w:rsidR="00DF3C67" w:rsidRDefault="00DF3C67" w:rsidP="00350B0D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Multiple attachment</w:t>
                      </w:r>
                    </w:p>
                    <w:p w14:paraId="2079D3A3" w14:textId="77777777" w:rsidR="00DF3C67" w:rsidRDefault="00DF3C67" w:rsidP="00350B0D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Primary attachment figure</w:t>
                      </w:r>
                    </w:p>
                    <w:p w14:paraId="7CB8DD91" w14:textId="77777777" w:rsidR="00DF3C67" w:rsidRDefault="00DF3C67" w:rsidP="00350B0D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Separation anxiety</w:t>
                      </w:r>
                    </w:p>
                    <w:p w14:paraId="5B18FD35" w14:textId="77777777" w:rsidR="00DF3C67" w:rsidRDefault="00DF3C67" w:rsidP="00350B0D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Stranger anxiety</w:t>
                      </w:r>
                    </w:p>
                    <w:p w14:paraId="68B6CC11" w14:textId="77777777" w:rsidR="00DF3C67" w:rsidRDefault="00DF3C67" w:rsidP="00350B0D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Classical conditioning</w:t>
                      </w:r>
                    </w:p>
                    <w:p w14:paraId="47BFA502" w14:textId="77777777" w:rsidR="00DF3C67" w:rsidRDefault="00DF3C67" w:rsidP="00350B0D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Learning theory</w:t>
                      </w:r>
                    </w:p>
                    <w:p w14:paraId="1E2A08BB" w14:textId="77777777" w:rsidR="00DF3C67" w:rsidRDefault="00DF3C67" w:rsidP="00350B0D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Operant conditioning</w:t>
                      </w:r>
                    </w:p>
                    <w:p w14:paraId="4D9DC0F4" w14:textId="77777777" w:rsidR="00DF3C67" w:rsidRDefault="00DF3C67" w:rsidP="00350B0D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Continuity hypothesis</w:t>
                      </w:r>
                    </w:p>
                    <w:p w14:paraId="3800345F" w14:textId="77777777" w:rsidR="00DF3C67" w:rsidRDefault="00DF3C67" w:rsidP="00350B0D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Critical period</w:t>
                      </w:r>
                    </w:p>
                    <w:p w14:paraId="7AE5F148" w14:textId="77777777" w:rsidR="00DF3C67" w:rsidRDefault="00DF3C67" w:rsidP="00350B0D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Internal working model</w:t>
                      </w:r>
                    </w:p>
                    <w:p w14:paraId="62665004" w14:textId="77777777" w:rsidR="00DF3C67" w:rsidRDefault="00DF3C67" w:rsidP="00350B0D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Monotropy</w:t>
                      </w:r>
                    </w:p>
                    <w:p w14:paraId="0A1882D9" w14:textId="77777777" w:rsidR="00DF3C67" w:rsidRDefault="00DF3C67" w:rsidP="00350B0D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Social releaser</w:t>
                      </w:r>
                    </w:p>
                    <w:p w14:paraId="696066B1" w14:textId="77777777" w:rsidR="00825C68" w:rsidRDefault="00825C68" w:rsidP="00825C68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Maternal deprivation</w:t>
                      </w:r>
                    </w:p>
                    <w:p w14:paraId="3250866B" w14:textId="77777777" w:rsidR="00825C68" w:rsidRDefault="00825C68" w:rsidP="00825C68">
                      <w:pPr>
                        <w:spacing w:line="72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Institutionalisation</w:t>
                      </w:r>
                    </w:p>
                    <w:p w14:paraId="564182D9" w14:textId="77777777" w:rsidR="00DF3C67" w:rsidRDefault="00DF3C67" w:rsidP="00350B0D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2A459FB7" w14:textId="77777777" w:rsidR="00DF3C67" w:rsidRDefault="00DF3C67" w:rsidP="00350B0D">
                      <w:pPr>
                        <w:spacing w:line="72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Deprivation</w:t>
                      </w:r>
                    </w:p>
                    <w:p w14:paraId="4C0D0400" w14:textId="77777777" w:rsidR="00DF3C67" w:rsidRDefault="00621A4A" w:rsidP="00350B0D">
                      <w:pPr>
                        <w:spacing w:line="72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Institutionalisation</w:t>
                      </w:r>
                    </w:p>
                    <w:p w14:paraId="2A5F49A5" w14:textId="77777777" w:rsidR="00DF3C67" w:rsidRDefault="00DF3C67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24990A06" w14:textId="77777777" w:rsidR="00DF3C67" w:rsidRPr="0036711C" w:rsidRDefault="00DF3C67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1E223BCF" w14:textId="77777777" w:rsidR="00DF3C67" w:rsidRDefault="00DF3C67" w:rsidP="00A54E05">
                      <w:pPr>
                        <w:contextualSpacing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</w:t>
                      </w:r>
                    </w:p>
                    <w:p w14:paraId="225D2D72" w14:textId="77777777" w:rsidR="00DF3C67" w:rsidRPr="00C3179C" w:rsidRDefault="00DF3C67" w:rsidP="00A54E05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C3179C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  <w10:wrap type="tight" anchorx="margin"/>
              </v:roundrect>
            </w:pict>
          </mc:Fallback>
        </mc:AlternateContent>
      </w:r>
    </w:p>
    <w:p w14:paraId="148C57E3" w14:textId="77777777" w:rsidR="00D32715" w:rsidRDefault="00D32715" w:rsidP="00D32715">
      <w:pPr>
        <w:rPr>
          <w:rFonts w:ascii="Elephant" w:hAnsi="Elephant"/>
          <w:sz w:val="32"/>
        </w:rPr>
      </w:pPr>
    </w:p>
    <w:p w14:paraId="67145D47" w14:textId="77777777" w:rsidR="00D32715" w:rsidRDefault="00D32715" w:rsidP="00D32715">
      <w:pPr>
        <w:rPr>
          <w:rFonts w:ascii="Elephant" w:hAnsi="Elephant"/>
          <w:sz w:val="32"/>
        </w:rPr>
      </w:pPr>
    </w:p>
    <w:p w14:paraId="134B6761" w14:textId="77777777" w:rsidR="00D32715" w:rsidRDefault="00D32715" w:rsidP="00D32715">
      <w:pPr>
        <w:rPr>
          <w:rFonts w:ascii="Elephant" w:hAnsi="Elephant"/>
          <w:sz w:val="32"/>
        </w:rPr>
      </w:pPr>
    </w:p>
    <w:p w14:paraId="4EC9AE02" w14:textId="77777777" w:rsidR="00D32715" w:rsidRDefault="00D32715" w:rsidP="00D32715">
      <w:pPr>
        <w:rPr>
          <w:rFonts w:ascii="Elephant" w:hAnsi="Elephant"/>
          <w:sz w:val="32"/>
        </w:rPr>
      </w:pPr>
    </w:p>
    <w:p w14:paraId="2A255E4A" w14:textId="77777777" w:rsidR="00D32715" w:rsidRDefault="00D32715" w:rsidP="00D32715">
      <w:pPr>
        <w:rPr>
          <w:rFonts w:ascii="Elephant" w:hAnsi="Elephant"/>
          <w:sz w:val="32"/>
        </w:rPr>
      </w:pPr>
    </w:p>
    <w:p w14:paraId="769F155F" w14:textId="77777777" w:rsidR="00D32715" w:rsidRDefault="00D32715" w:rsidP="00D32715">
      <w:pPr>
        <w:rPr>
          <w:rFonts w:ascii="Elephant" w:hAnsi="Elephant"/>
          <w:sz w:val="32"/>
        </w:rPr>
      </w:pPr>
    </w:p>
    <w:p w14:paraId="5003CB35" w14:textId="77777777" w:rsidR="00D32715" w:rsidRDefault="00D32715" w:rsidP="00D32715">
      <w:pPr>
        <w:rPr>
          <w:rFonts w:ascii="Elephant" w:hAnsi="Elephant"/>
          <w:sz w:val="32"/>
        </w:rPr>
      </w:pPr>
    </w:p>
    <w:p w14:paraId="3C978719" w14:textId="77777777" w:rsidR="00D32715" w:rsidRDefault="00D32715" w:rsidP="00D32715">
      <w:pPr>
        <w:rPr>
          <w:rFonts w:ascii="Elephant" w:hAnsi="Elephant"/>
          <w:sz w:val="32"/>
        </w:rPr>
      </w:pPr>
    </w:p>
    <w:p w14:paraId="1C269191" w14:textId="77777777" w:rsidR="00D32715" w:rsidRDefault="00D32715" w:rsidP="00D32715">
      <w:pPr>
        <w:rPr>
          <w:rFonts w:ascii="Elephant" w:hAnsi="Elephant"/>
          <w:sz w:val="32"/>
        </w:rPr>
      </w:pPr>
    </w:p>
    <w:p w14:paraId="0EAB2618" w14:textId="77777777" w:rsidR="00D32715" w:rsidRDefault="00D32715" w:rsidP="00D32715">
      <w:pPr>
        <w:rPr>
          <w:rFonts w:ascii="Elephant" w:hAnsi="Elephant"/>
          <w:sz w:val="32"/>
        </w:rPr>
      </w:pPr>
    </w:p>
    <w:p w14:paraId="56E125F5" w14:textId="77777777" w:rsidR="00D32715" w:rsidRDefault="00D32715" w:rsidP="00D32715">
      <w:pPr>
        <w:rPr>
          <w:rFonts w:ascii="Elephant" w:hAnsi="Elephant"/>
          <w:sz w:val="32"/>
        </w:rPr>
      </w:pPr>
    </w:p>
    <w:p w14:paraId="167A0D89" w14:textId="77777777" w:rsidR="00D32715" w:rsidRDefault="00D32715" w:rsidP="00D32715">
      <w:pPr>
        <w:rPr>
          <w:rFonts w:ascii="Elephant" w:hAnsi="Elephant"/>
          <w:sz w:val="32"/>
        </w:rPr>
      </w:pPr>
    </w:p>
    <w:p w14:paraId="6365F8F7" w14:textId="77777777" w:rsidR="00D32715" w:rsidRDefault="00D32715" w:rsidP="00D32715">
      <w:pPr>
        <w:rPr>
          <w:rFonts w:ascii="Elephant" w:hAnsi="Elephant"/>
          <w:sz w:val="32"/>
        </w:rPr>
      </w:pPr>
    </w:p>
    <w:p w14:paraId="5A0CFE69" w14:textId="77777777" w:rsidR="00D32715" w:rsidRDefault="00D32715" w:rsidP="00D32715">
      <w:pPr>
        <w:rPr>
          <w:rFonts w:ascii="Elephant" w:hAnsi="Elephant"/>
          <w:sz w:val="32"/>
        </w:rPr>
      </w:pPr>
    </w:p>
    <w:p w14:paraId="7CCB0F60" w14:textId="77777777" w:rsidR="00D32715" w:rsidRDefault="00D32715" w:rsidP="00D32715">
      <w:pPr>
        <w:rPr>
          <w:rFonts w:ascii="Elephant" w:hAnsi="Elephant"/>
          <w:sz w:val="32"/>
        </w:rPr>
      </w:pPr>
      <w:r>
        <w:rPr>
          <w:rFonts w:ascii="Elephant" w:hAnsi="Elephant"/>
          <w:sz w:val="32"/>
        </w:rPr>
        <w:t>Example Exam Questions:</w:t>
      </w:r>
    </w:p>
    <w:p w14:paraId="1519CE71" w14:textId="77777777" w:rsidR="00D32715" w:rsidRPr="00CC22EB" w:rsidRDefault="00D32715" w:rsidP="00D32715">
      <w:pPr>
        <w:pStyle w:val="ListParagraph"/>
        <w:numPr>
          <w:ilvl w:val="0"/>
          <w:numId w:val="19"/>
        </w:numPr>
        <w:spacing w:after="200"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Outline the strange situation procedure</w:t>
      </w:r>
      <w:r w:rsidRPr="00CC22EB">
        <w:rPr>
          <w:rFonts w:ascii="Arial" w:hAnsi="Arial" w:cs="Arial"/>
          <w:sz w:val="24"/>
          <w:szCs w:val="24"/>
        </w:rPr>
        <w:t xml:space="preserve"> </w:t>
      </w:r>
      <w:r w:rsidRPr="00CC22EB">
        <w:rPr>
          <w:rFonts w:ascii="Arial" w:hAnsi="Arial" w:cs="Arial"/>
          <w:b/>
          <w:bCs/>
          <w:sz w:val="24"/>
          <w:szCs w:val="24"/>
        </w:rPr>
        <w:t>[4 marks]</w:t>
      </w:r>
    </w:p>
    <w:tbl>
      <w:tblPr>
        <w:tblW w:w="0" w:type="auto"/>
        <w:tblInd w:w="-36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236"/>
      </w:tblGrid>
      <w:tr w:rsidR="00D32715" w:rsidRPr="00CC22EB" w14:paraId="3F7311BE" w14:textId="77777777" w:rsidTr="00BA2AF7">
        <w:trPr>
          <w:trHeight w:val="153"/>
        </w:trPr>
        <w:tc>
          <w:tcPr>
            <w:tcW w:w="236" w:type="dxa"/>
          </w:tcPr>
          <w:p w14:paraId="1A117322" w14:textId="77777777" w:rsidR="00D32715" w:rsidRPr="00CC22EB" w:rsidRDefault="00D32715" w:rsidP="00BA2AF7">
            <w:pPr>
              <w:pStyle w:val="Default"/>
              <w:numPr>
                <w:ilvl w:val="0"/>
                <w:numId w:val="19"/>
              </w:numPr>
              <w:contextualSpacing/>
            </w:pPr>
          </w:p>
        </w:tc>
        <w:tc>
          <w:tcPr>
            <w:tcW w:w="236" w:type="dxa"/>
          </w:tcPr>
          <w:p w14:paraId="2A7AAE07" w14:textId="77777777" w:rsidR="00D32715" w:rsidRPr="00CC22EB" w:rsidRDefault="00D32715" w:rsidP="00BA2AF7">
            <w:pPr>
              <w:pStyle w:val="Default"/>
              <w:numPr>
                <w:ilvl w:val="0"/>
                <w:numId w:val="19"/>
              </w:numPr>
              <w:contextualSpacing/>
            </w:pPr>
          </w:p>
        </w:tc>
      </w:tr>
    </w:tbl>
    <w:p w14:paraId="3C7C7FA3" w14:textId="098C0FC6" w:rsidR="00D32715" w:rsidRPr="00CC22EB" w:rsidRDefault="00D32715" w:rsidP="00D32715">
      <w:pPr>
        <w:pStyle w:val="Default"/>
        <w:numPr>
          <w:ilvl w:val="0"/>
          <w:numId w:val="19"/>
        </w:numPr>
        <w:ind w:left="426" w:hanging="426"/>
        <w:contextualSpacing/>
        <w:rPr>
          <w:b/>
          <w:bCs/>
        </w:rPr>
      </w:pPr>
      <w:r>
        <w:t xml:space="preserve">Describe research by Van </w:t>
      </w:r>
      <w:proofErr w:type="spellStart"/>
      <w:r>
        <w:t>Ijzerndoorn</w:t>
      </w:r>
      <w:proofErr w:type="spellEnd"/>
      <w:r>
        <w:t xml:space="preserve"> on cultural variations in attachment</w:t>
      </w:r>
      <w:r w:rsidRPr="00CC22EB">
        <w:t xml:space="preserve">. </w:t>
      </w:r>
      <w:r w:rsidRPr="00CC22EB">
        <w:rPr>
          <w:b/>
          <w:bCs/>
        </w:rPr>
        <w:t>[6 marks]</w:t>
      </w:r>
    </w:p>
    <w:p w14:paraId="2A0ADCB9" w14:textId="77777777" w:rsidR="00D32715" w:rsidRDefault="00D32715" w:rsidP="00D32715">
      <w:pPr>
        <w:pStyle w:val="Default"/>
        <w:contextualSpacing/>
        <w:rPr>
          <w:color w:val="auto"/>
        </w:rPr>
      </w:pPr>
    </w:p>
    <w:p w14:paraId="7DC2724E" w14:textId="77777777" w:rsidR="00D32715" w:rsidRDefault="00D32715" w:rsidP="00D32715">
      <w:pPr>
        <w:pStyle w:val="Default"/>
        <w:numPr>
          <w:ilvl w:val="0"/>
          <w:numId w:val="20"/>
        </w:numPr>
        <w:ind w:left="426" w:hanging="426"/>
        <w:contextualSpacing/>
        <w:rPr>
          <w:b/>
          <w:bCs/>
        </w:rPr>
      </w:pPr>
      <w:r>
        <w:rPr>
          <w:color w:val="auto"/>
        </w:rPr>
        <w:t>Describe and evaluate Bowlby’s theory of maternal deprivation</w:t>
      </w:r>
      <w:r w:rsidRPr="00CC22EB">
        <w:rPr>
          <w:color w:val="auto"/>
        </w:rPr>
        <w:t xml:space="preserve">. </w:t>
      </w:r>
      <w:r w:rsidRPr="00CC22EB">
        <w:rPr>
          <w:b/>
          <w:bCs/>
        </w:rPr>
        <w:t>[12 marks]</w:t>
      </w:r>
    </w:p>
    <w:p w14:paraId="27A81705" w14:textId="77777777" w:rsidR="00D32715" w:rsidRDefault="00D32715" w:rsidP="00D32715">
      <w:pPr>
        <w:pStyle w:val="Default"/>
        <w:contextualSpacing/>
        <w:rPr>
          <w:color w:val="auto"/>
        </w:rPr>
      </w:pPr>
    </w:p>
    <w:p w14:paraId="7687D7E1" w14:textId="77777777" w:rsidR="00D32715" w:rsidRDefault="00D32715" w:rsidP="00D32715">
      <w:pPr>
        <w:pStyle w:val="Default"/>
        <w:contextualSpacing/>
        <w:rPr>
          <w:color w:val="auto"/>
        </w:rPr>
      </w:pPr>
    </w:p>
    <w:p w14:paraId="5471D45D" w14:textId="3CA9DA93" w:rsidR="00D32715" w:rsidRPr="007C4C32" w:rsidRDefault="00D32715" w:rsidP="00D32715">
      <w:pPr>
        <w:pStyle w:val="Default"/>
        <w:numPr>
          <w:ilvl w:val="0"/>
          <w:numId w:val="19"/>
        </w:numPr>
        <w:ind w:left="426" w:hanging="426"/>
        <w:contextualSpacing/>
        <w:rPr>
          <w:b/>
          <w:bCs/>
        </w:rPr>
      </w:pPr>
      <w:r>
        <w:t>Describe and evaluate the impact of early attachment on childhood and adult relationships. In your answer make reference to the internal working model</w:t>
      </w:r>
      <w:r w:rsidRPr="00CC22EB">
        <w:t xml:space="preserve">. </w:t>
      </w:r>
      <w:r>
        <w:rPr>
          <w:b/>
          <w:bCs/>
        </w:rPr>
        <w:t>[12</w:t>
      </w:r>
      <w:r w:rsidR="005B3BF9">
        <w:rPr>
          <w:b/>
          <w:bCs/>
        </w:rPr>
        <w:t>/16</w:t>
      </w:r>
      <w:r w:rsidRPr="007C4C32">
        <w:rPr>
          <w:b/>
          <w:bCs/>
        </w:rPr>
        <w:t xml:space="preserve"> marks]</w:t>
      </w:r>
      <w:r w:rsidRPr="007C4C32">
        <w:rPr>
          <w:bCs/>
          <w:i/>
        </w:rPr>
        <w:t>.</w:t>
      </w:r>
    </w:p>
    <w:p w14:paraId="2D0C69F1" w14:textId="011896E1" w:rsidR="00736865" w:rsidRPr="00A54E05" w:rsidRDefault="00736865" w:rsidP="00A54E05">
      <w:pPr>
        <w:tabs>
          <w:tab w:val="left" w:pos="8087"/>
        </w:tabs>
      </w:pPr>
    </w:p>
    <w:sectPr w:rsidR="00736865" w:rsidRPr="00A54E05" w:rsidSect="006431F8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65166"/>
    <w:multiLevelType w:val="hybridMultilevel"/>
    <w:tmpl w:val="0C58F8E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5A5E"/>
    <w:multiLevelType w:val="hybridMultilevel"/>
    <w:tmpl w:val="0C126B2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33685D"/>
    <w:multiLevelType w:val="hybridMultilevel"/>
    <w:tmpl w:val="31AAD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75C56"/>
    <w:multiLevelType w:val="hybridMultilevel"/>
    <w:tmpl w:val="11B6C692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EA913F6"/>
    <w:multiLevelType w:val="hybridMultilevel"/>
    <w:tmpl w:val="AEBE36E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FE391E"/>
    <w:multiLevelType w:val="hybridMultilevel"/>
    <w:tmpl w:val="F0987FB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A897D78"/>
    <w:multiLevelType w:val="hybridMultilevel"/>
    <w:tmpl w:val="F72C142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D6DC2"/>
    <w:multiLevelType w:val="hybridMultilevel"/>
    <w:tmpl w:val="3F3AE81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43333A5"/>
    <w:multiLevelType w:val="hybridMultilevel"/>
    <w:tmpl w:val="05ACD4F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A23184F"/>
    <w:multiLevelType w:val="hybridMultilevel"/>
    <w:tmpl w:val="9BDE269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325C29"/>
    <w:multiLevelType w:val="hybridMultilevel"/>
    <w:tmpl w:val="D2CC5F0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8E0C1B"/>
    <w:multiLevelType w:val="hybridMultilevel"/>
    <w:tmpl w:val="DDBABA4E"/>
    <w:lvl w:ilvl="0" w:tplc="08090003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2" w15:restartNumberingAfterBreak="0">
    <w:nsid w:val="434A2A91"/>
    <w:multiLevelType w:val="hybridMultilevel"/>
    <w:tmpl w:val="AA6CA6F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37A5EBD"/>
    <w:multiLevelType w:val="hybridMultilevel"/>
    <w:tmpl w:val="372884D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7B18B9"/>
    <w:multiLevelType w:val="hybridMultilevel"/>
    <w:tmpl w:val="2EF022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31E1F"/>
    <w:multiLevelType w:val="hybridMultilevel"/>
    <w:tmpl w:val="318055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0A7142"/>
    <w:multiLevelType w:val="hybridMultilevel"/>
    <w:tmpl w:val="6D3051B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E00446"/>
    <w:multiLevelType w:val="hybridMultilevel"/>
    <w:tmpl w:val="391A2316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59706F03"/>
    <w:multiLevelType w:val="hybridMultilevel"/>
    <w:tmpl w:val="57D294AA"/>
    <w:lvl w:ilvl="0" w:tplc="843A324E">
      <w:start w:val="2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D9C6690"/>
    <w:multiLevelType w:val="hybridMultilevel"/>
    <w:tmpl w:val="B9F4536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DD90745"/>
    <w:multiLevelType w:val="hybridMultilevel"/>
    <w:tmpl w:val="46E8BE5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A159C7"/>
    <w:multiLevelType w:val="hybridMultilevel"/>
    <w:tmpl w:val="F4644F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EB66B2"/>
    <w:multiLevelType w:val="hybridMultilevel"/>
    <w:tmpl w:val="C07262B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569148E"/>
    <w:multiLevelType w:val="hybridMultilevel"/>
    <w:tmpl w:val="9418015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416DCE"/>
    <w:multiLevelType w:val="hybridMultilevel"/>
    <w:tmpl w:val="E2684E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318C0"/>
    <w:multiLevelType w:val="hybridMultilevel"/>
    <w:tmpl w:val="7FA427D2"/>
    <w:lvl w:ilvl="0" w:tplc="08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26" w15:restartNumberingAfterBreak="0">
    <w:nsid w:val="7DED3F30"/>
    <w:multiLevelType w:val="hybridMultilevel"/>
    <w:tmpl w:val="9A3A2FFA"/>
    <w:lvl w:ilvl="0" w:tplc="08090003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7"/>
  </w:num>
  <w:num w:numId="5">
    <w:abstractNumId w:val="3"/>
  </w:num>
  <w:num w:numId="6">
    <w:abstractNumId w:val="21"/>
  </w:num>
  <w:num w:numId="7">
    <w:abstractNumId w:val="15"/>
  </w:num>
  <w:num w:numId="8">
    <w:abstractNumId w:val="12"/>
  </w:num>
  <w:num w:numId="9">
    <w:abstractNumId w:val="22"/>
  </w:num>
  <w:num w:numId="10">
    <w:abstractNumId w:val="9"/>
  </w:num>
  <w:num w:numId="11">
    <w:abstractNumId w:val="4"/>
  </w:num>
  <w:num w:numId="12">
    <w:abstractNumId w:val="19"/>
  </w:num>
  <w:num w:numId="13">
    <w:abstractNumId w:val="8"/>
  </w:num>
  <w:num w:numId="14">
    <w:abstractNumId w:val="1"/>
  </w:num>
  <w:num w:numId="15">
    <w:abstractNumId w:val="7"/>
  </w:num>
  <w:num w:numId="16">
    <w:abstractNumId w:val="13"/>
  </w:num>
  <w:num w:numId="17">
    <w:abstractNumId w:val="24"/>
  </w:num>
  <w:num w:numId="18">
    <w:abstractNumId w:val="18"/>
  </w:num>
  <w:num w:numId="19">
    <w:abstractNumId w:val="6"/>
  </w:num>
  <w:num w:numId="20">
    <w:abstractNumId w:val="10"/>
  </w:num>
  <w:num w:numId="21">
    <w:abstractNumId w:val="11"/>
  </w:num>
  <w:num w:numId="22">
    <w:abstractNumId w:val="20"/>
  </w:num>
  <w:num w:numId="23">
    <w:abstractNumId w:val="25"/>
  </w:num>
  <w:num w:numId="24">
    <w:abstractNumId w:val="26"/>
  </w:num>
  <w:num w:numId="25">
    <w:abstractNumId w:val="0"/>
  </w:num>
  <w:num w:numId="26">
    <w:abstractNumId w:val="23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865"/>
    <w:rsid w:val="00094793"/>
    <w:rsid w:val="001D342E"/>
    <w:rsid w:val="00204B84"/>
    <w:rsid w:val="002251A7"/>
    <w:rsid w:val="002A60B0"/>
    <w:rsid w:val="00331F99"/>
    <w:rsid w:val="00350B0D"/>
    <w:rsid w:val="003558C1"/>
    <w:rsid w:val="003D2752"/>
    <w:rsid w:val="00405130"/>
    <w:rsid w:val="004338CA"/>
    <w:rsid w:val="004344CE"/>
    <w:rsid w:val="00466088"/>
    <w:rsid w:val="004734C9"/>
    <w:rsid w:val="004D418B"/>
    <w:rsid w:val="0052546B"/>
    <w:rsid w:val="005B3BF9"/>
    <w:rsid w:val="005B61DF"/>
    <w:rsid w:val="00621A4A"/>
    <w:rsid w:val="00627D3E"/>
    <w:rsid w:val="006431F8"/>
    <w:rsid w:val="0068016A"/>
    <w:rsid w:val="00736865"/>
    <w:rsid w:val="00790F1F"/>
    <w:rsid w:val="008064AD"/>
    <w:rsid w:val="00825C68"/>
    <w:rsid w:val="008431BC"/>
    <w:rsid w:val="00851DE2"/>
    <w:rsid w:val="0095783E"/>
    <w:rsid w:val="00A54E05"/>
    <w:rsid w:val="00A80F5B"/>
    <w:rsid w:val="00AC6509"/>
    <w:rsid w:val="00B05549"/>
    <w:rsid w:val="00B9333B"/>
    <w:rsid w:val="00C22E0F"/>
    <w:rsid w:val="00C33685"/>
    <w:rsid w:val="00CA37ED"/>
    <w:rsid w:val="00D252DE"/>
    <w:rsid w:val="00D32715"/>
    <w:rsid w:val="00D42632"/>
    <w:rsid w:val="00DC6035"/>
    <w:rsid w:val="00DF3C67"/>
    <w:rsid w:val="00E4299E"/>
    <w:rsid w:val="00E57E51"/>
    <w:rsid w:val="00E650D9"/>
    <w:rsid w:val="00EC488B"/>
    <w:rsid w:val="00ED61D5"/>
    <w:rsid w:val="00EF185D"/>
    <w:rsid w:val="00F031F8"/>
    <w:rsid w:val="00F504FC"/>
    <w:rsid w:val="00F94BFC"/>
    <w:rsid w:val="00FE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7AC51"/>
  <w15:docId w15:val="{6E85C86B-9DCC-4450-85AB-79B5F2694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36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68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3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7E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C603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Ivybridge Academy Trust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Emily Jenrick</dc:creator>
  <cp:lastModifiedBy>Danielle Drucquer</cp:lastModifiedBy>
  <cp:revision>2</cp:revision>
  <cp:lastPrinted>2022-09-14T13:00:00Z</cp:lastPrinted>
  <dcterms:created xsi:type="dcterms:W3CDTF">2022-09-15T10:33:00Z</dcterms:created>
  <dcterms:modified xsi:type="dcterms:W3CDTF">2022-09-15T10:33:00Z</dcterms:modified>
</cp:coreProperties>
</file>